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华文中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val="en-US" w:eastAsia="zh-CN"/>
        </w:rPr>
        <w:t>公共卫生</w:t>
      </w:r>
      <w:r>
        <w:rPr>
          <w:rFonts w:hint="default" w:ascii="Times New Roman" w:hAnsi="Times New Roman" w:eastAsia="华文中宋" w:cs="Times New Roman"/>
          <w:b/>
          <w:color w:val="000000"/>
          <w:kern w:val="0"/>
          <w:sz w:val="44"/>
          <w:szCs w:val="44"/>
        </w:rPr>
        <w:t>专业复试知识范围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val="en-US" w:eastAsia="zh-CN"/>
        </w:rPr>
        <w:t>一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80" w:lineRule="exact"/>
        <w:ind w:left="0" w:leftChars="0" w:right="0" w:rightChars="0" w:firstLine="600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0"/>
        </w:rPr>
      </w:pPr>
      <w:r>
        <w:rPr>
          <w:rFonts w:hint="default" w:ascii="Times New Roman" w:hAnsi="Times New Roman" w:eastAsia="仿宋" w:cs="Times New Roman"/>
          <w:sz w:val="30"/>
        </w:rPr>
        <w:t>本专业考核范围主要包括</w:t>
      </w:r>
      <w:r>
        <w:rPr>
          <w:rFonts w:hint="eastAsia" w:ascii="仿宋" w:hAnsi="仿宋" w:eastAsia="仿宋"/>
          <w:sz w:val="30"/>
        </w:rPr>
        <w:t>：</w:t>
      </w:r>
      <w:r>
        <w:rPr>
          <w:rFonts w:hint="eastAsia" w:ascii="仿宋" w:hAnsi="仿宋" w:eastAsia="仿宋"/>
          <w:b/>
          <w:bCs/>
          <w:sz w:val="30"/>
        </w:rPr>
        <w:t>流行病</w:t>
      </w:r>
      <w:r>
        <w:rPr>
          <w:rFonts w:hint="eastAsia" w:ascii="仿宋" w:hAnsi="仿宋" w:eastAsia="仿宋"/>
          <w:b/>
          <w:bCs/>
          <w:sz w:val="30"/>
          <w:lang w:val="en-US" w:eastAsia="zh-CN"/>
        </w:rPr>
        <w:t>与卫生统计</w:t>
      </w:r>
      <w:r>
        <w:rPr>
          <w:rFonts w:hint="eastAsia" w:ascii="仿宋" w:hAnsi="仿宋" w:eastAsia="仿宋"/>
          <w:b/>
          <w:bCs/>
          <w:sz w:val="30"/>
        </w:rPr>
        <w:t>学、</w:t>
      </w:r>
      <w:r>
        <w:rPr>
          <w:rFonts w:hint="eastAsia" w:ascii="仿宋" w:hAnsi="仿宋" w:eastAsia="仿宋"/>
          <w:b/>
          <w:bCs/>
          <w:sz w:val="30"/>
          <w:lang w:val="en-US" w:eastAsia="zh-CN"/>
        </w:rPr>
        <w:t>劳动卫生与环境卫生学</w:t>
      </w:r>
      <w:r>
        <w:rPr>
          <w:rFonts w:hint="eastAsia" w:ascii="仿宋" w:hAnsi="仿宋" w:eastAsia="仿宋"/>
          <w:b/>
          <w:bCs/>
          <w:sz w:val="30"/>
        </w:rPr>
        <w:t>和卫生事业管理学</w:t>
      </w:r>
      <w:r>
        <w:rPr>
          <w:rFonts w:hint="eastAsia" w:ascii="仿宋" w:hAnsi="仿宋" w:eastAsia="仿宋"/>
          <w:sz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华文中宋" w:hAnsi="华文中宋" w:eastAsia="华文中宋" w:cs="华文中宋"/>
          <w:b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30"/>
        </w:rPr>
        <w:t>适用</w:t>
      </w:r>
      <w:r>
        <w:rPr>
          <w:rFonts w:hint="default" w:ascii="Times New Roman" w:hAnsi="Times New Roman" w:eastAsia="仿宋" w:cs="Times New Roman"/>
          <w:sz w:val="30"/>
          <w:lang w:val="en-US" w:eastAsia="zh-CN"/>
        </w:rPr>
        <w:t>范围为：</w:t>
      </w:r>
      <w:r>
        <w:rPr>
          <w:rFonts w:hint="eastAsia" w:ascii="Times New Roman" w:hAnsi="Times New Roman" w:eastAsia="仿宋" w:cs="Times New Roman"/>
          <w:sz w:val="30"/>
          <w:lang w:val="en-US" w:eastAsia="zh-CN"/>
        </w:rPr>
        <w:t>105300公共卫生（专硕）。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2" w:firstLineChars="200"/>
        <w:jc w:val="left"/>
        <w:textAlignment w:val="auto"/>
        <w:rPr>
          <w:rFonts w:hint="eastAsia" w:ascii="黑体" w:hAnsi="黑体" w:eastAsia="黑体" w:cs="黑体"/>
          <w:b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2" w:firstLineChars="200"/>
        <w:jc w:val="left"/>
        <w:textAlignment w:val="auto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</w:rPr>
        <w:t>一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流行病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与卫生统计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流行病学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.掌握流行病学的定义、基本原理与方法分类；理解流行病学的应用；了解流行病学的学科特征。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kern w:val="0"/>
          <w:sz w:val="30"/>
          <w:szCs w:val="30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.掌握常用疾病频率测量指标和定义，理解其应用</w:t>
      </w:r>
      <w:r>
        <w:rPr>
          <w:rFonts w:hint="default" w:ascii="仿宋" w:hAnsi="仿宋" w:eastAsia="仿宋" w:cs="仿宋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kern w:val="0"/>
          <w:sz w:val="30"/>
          <w:szCs w:val="30"/>
          <w:highlight w:val="none"/>
        </w:rPr>
        <w:t>3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.掌握疾病分布的描述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及综合分析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，熟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悉常见疾病的分布特点以及影响因素。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kern w:val="0"/>
          <w:sz w:val="30"/>
          <w:szCs w:val="30"/>
          <w:highlight w:val="none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.掌握流行病学方法分类，常见流行病学研究方法（现况研究、病例对照研究、队列研究和实验性研究）的基本原理、设计与实施要点、数据分析指标与方法、以及研究特点（优点和局限性）；</w:t>
      </w:r>
      <w:r>
        <w:rPr>
          <w:rFonts w:hint="default" w:ascii="仿宋" w:hAnsi="仿宋" w:eastAsia="仿宋" w:cs="仿宋"/>
          <w:kern w:val="0"/>
          <w:sz w:val="30"/>
          <w:szCs w:val="30"/>
          <w:highlight w:val="none"/>
        </w:rPr>
        <w:t>掌握病因的概念、病因研究的主要步骤和因果推断的标准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  <w:highlight w:val="none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.掌握实验性研究设计的基本原则；掌握筛检的概念，筛检</w:t>
      </w:r>
      <w:r>
        <w:rPr>
          <w:rFonts w:hint="eastAsia" w:ascii="仿宋" w:hAnsi="仿宋" w:eastAsia="仿宋" w:cs="仿宋"/>
          <w:kern w:val="0"/>
          <w:sz w:val="30"/>
          <w:szCs w:val="30"/>
        </w:rPr>
        <w:t>试验方法评价的基本过程和评价指标、应用原则，筛检效果评价指标与筛检试验中可能发生的偏倚。掌握流行病学研究中误差的来源和分类、偏倚的概念、发生的原因和控制方法。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.掌握突发公共卫生事件流行病学的定义；熟悉其分类、主要特征、以及流行病学调查方法与思路。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kern w:val="0"/>
          <w:sz w:val="30"/>
          <w:szCs w:val="30"/>
          <w:highlight w:val="none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.</w:t>
      </w:r>
      <w:r>
        <w:rPr>
          <w:rFonts w:hint="default" w:ascii="仿宋" w:hAnsi="仿宋" w:eastAsia="仿宋" w:cs="仿宋"/>
          <w:kern w:val="0"/>
          <w:sz w:val="30"/>
          <w:szCs w:val="30"/>
          <w:highlight w:val="none"/>
        </w:rPr>
        <w:t>掌握传染病流行病学的概念、传染病流行的基本环节和影响因素，传染病的预防策略及措施；熟悉传染病的传染过程以及与流行过程之间的区别，免疫规划及其效果评价。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掌握分子流行病学的概念</w:t>
      </w:r>
      <w:r>
        <w:rPr>
          <w:rFonts w:hint="default" w:ascii="仿宋" w:hAnsi="仿宋" w:eastAsia="仿宋" w:cs="仿宋"/>
          <w:kern w:val="0"/>
          <w:sz w:val="30"/>
          <w:szCs w:val="30"/>
          <w:highlight w:val="none"/>
        </w:rPr>
        <w:t>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生物标志的分类。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.熟悉伤害、恶性肿瘤、心血管疾病、糖尿病等常见疾病的流行病学特征、预防策略与措施。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卫生统计学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.掌握卫生统计学基本概念、基本指标和基本方法。熟悉卫生统计的基本步骤；掌握统计图表的制作要求和应用条件。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.掌握不同类型资料（数值变量资料、无序分类变量资料和有序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分类变量资料）的统计描述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指标和应用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color w:val="auto"/>
          <w:kern w:val="0"/>
          <w:sz w:val="30"/>
          <w:szCs w:val="30"/>
          <w:highlight w:val="none"/>
        </w:rPr>
        <w:t>3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.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掌握假设检验的基本步骤和注意事项；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掌握常用假设检验方法和应用条件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包括</w:t>
      </w:r>
      <w:r>
        <w:rPr>
          <w:rFonts w:ascii="仿宋" w:hAnsi="仿宋" w:eastAsia="仿宋" w:cs="仿宋"/>
          <w:color w:val="auto"/>
          <w:kern w:val="0"/>
          <w:sz w:val="31"/>
          <w:szCs w:val="31"/>
          <w:highlight w:val="none"/>
        </w:rPr>
        <w:t>t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检验、方差分析、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卡方检验、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秩和检验、线性相关回归等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）；熟悉参数估计的方法选择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.熟悉不同设计类型下的分析方法和基本分析思路；熟悉不同分析方法的应用条件；熟悉常用统计软件的应用，如</w:t>
      </w:r>
      <w:r>
        <w:rPr>
          <w:rFonts w:ascii="仿宋" w:hAnsi="仿宋" w:eastAsia="仿宋" w:cs="仿宋"/>
          <w:kern w:val="0"/>
          <w:sz w:val="30"/>
          <w:szCs w:val="30"/>
        </w:rPr>
        <w:t>SPSS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  <w:r>
        <w:rPr>
          <w:rFonts w:ascii="仿宋" w:hAnsi="仿宋" w:eastAsia="仿宋" w:cs="仿宋"/>
          <w:kern w:val="0"/>
          <w:sz w:val="30"/>
          <w:szCs w:val="30"/>
        </w:rPr>
        <w:t xml:space="preserve">SAS </w:t>
      </w:r>
      <w:r>
        <w:rPr>
          <w:rFonts w:hint="eastAsia" w:ascii="仿宋" w:hAnsi="仿宋" w:eastAsia="仿宋" w:cs="仿宋"/>
          <w:kern w:val="0"/>
          <w:sz w:val="30"/>
          <w:szCs w:val="30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.掌握实验设计三大要素、四大原则和常见的实验设计类型。熟悉调查设计中的常用抽样方法及误差估计方法，如简单随机抽样、系统抽样、整群抽样和分层抽样等。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2" w:firstLineChars="200"/>
        <w:jc w:val="left"/>
        <w:textAlignment w:val="auto"/>
        <w:rPr>
          <w:rFonts w:ascii="仿宋" w:hAnsi="仿宋" w:eastAsia="仿宋" w:cs="仿宋"/>
          <w:b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2" w:firstLineChars="200"/>
        <w:jc w:val="left"/>
        <w:textAlignment w:val="auto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劳动卫生与环境卫生学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职业卫生与职业医学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能说明生产环境中主要职业性有害因素种类及其特征；职业接触人群的暴露条件等。能判断生产环境中主要职业性有害因素的健康损害效应。能运用生产环境中主要职业性有害因素的识别和测定方法，并开展针对性的职业人群健康监护，提出有效的职业性健康损害防控措施。具体如下：</w:t>
      </w:r>
      <w:r>
        <w:rPr>
          <w:rFonts w:ascii="仿宋" w:hAnsi="仿宋" w:eastAsia="仿宋" w:cs="仿宋"/>
          <w:kern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职业性有害因素种类、致病条件和发病特点，职业性损伤与职业病，职业病诊断原则及三级预防原则。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生产性毒物进入体内的途径，以及在体内如何对机体产生毒性作用。掌握常见生产性毒物的存在状态、理化性质、接触机会及其职业中毒的诊断与防治措施。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生产性粉尘的理化特性及其卫生学意义，粉尘的来源与接触机会、对人体健康的影响以及如何做好防尘措施。掌握尘肺发病的主要因素、病理改变、临床表现、诊断与鉴别诊断，以及尘肺的流行病学特点。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劳动生理与人体工效学，掌握劳动负荷评价、职业性肌肉骨髓疾患、肌电与肌肉疲劳。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高温作业、气象条件及其特点。掌握高温作业时机体的调节与适应，中暑的分类、致病因素与发病机制，防暑降温的主要措施。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生产性噪声与振动对机体的影响。听力损伤和噪声聋、局部振动病的临床特征、诊断原则与防护措施，对机体作用的影响因素及防护措施。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职业性有害因素评价的内容和方法，包括生产环境监测、健康监护、职业流行病学调查。职业性有害因素的危险度评价和危险度管理。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职业性肿瘤的病因与发病特点，以及预防原则。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环境卫生学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能理解环境卫生学的定义、研究内容及人与环境间的辩证统一关系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能说明大气、水体、饮用水、土壤等介质中污染物的来源、转归，及其对健康的影响规律、研究方法和相关控制对策。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熟悉环境中微量元素与人类健康间的关系，能判断常见生物地球化学性疾病和环境污染性疾病的发病原因、流行病学特征、临床特征并提出防控措施等。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熟悉突发环境污染事件的概念、基本特征、危害及应急处理方法等。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能说明大气、水、土壤、住宅及公共场所等卫生标准制定原则和研究方法；熟悉污染的卫生调查、卫生监督和监测方法等。熟悉环境质量评价的目的和种类、及其与人群健康关系的评价方法等。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580" w:lineRule="exact"/>
        <w:ind w:left="420" w:leftChars="200" w:firstLine="301" w:firstLineChars="100"/>
        <w:jc w:val="left"/>
        <w:rPr>
          <w:rFonts w:ascii="黑体" w:hAnsi="黑体" w:eastAsia="黑体" w:cs="黑体"/>
          <w:b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0"/>
          <w:szCs w:val="30"/>
        </w:rPr>
        <w:t>三、卫生事业管理学</w:t>
      </w:r>
    </w:p>
    <w:p>
      <w:pPr>
        <w:autoSpaceDE w:val="0"/>
        <w:autoSpaceDN w:val="0"/>
        <w:adjustRightInd w:val="0"/>
        <w:snapToGrid w:val="0"/>
        <w:spacing w:line="580" w:lineRule="exact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</w:rPr>
        <w:t>.熟悉我国卫生事业的性质与新时期的卫生工作方针。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.掌握卫生规划和区域卫生规划的概念、特点和步骤。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.能说明卫生组织变革的动因、特点、过程和效果，了解常见发达国家的卫生组织体系。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.掌握卫生政策的特点、分析步骤和常见的分析方法。掌握卫生系统绩效评价原则和相关概念，熟悉常见的健康状况评价指标、卫生系统反应性评价指标和筹资公平性评价指标。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.掌握卫生资源配置的原则和特点。能说明卫生人力规划的步骤，掌握常见的卫生人力需求量预测的方法，了解卫生人力资源宏观管理和微观管理的关系，以及卫生人力资源考核与激励的相关政策。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.掌握医疗服务管理和医疗服务体系管理的相关概念和性质。熟悉医院感染和医疗事故等医疗服务安全管理的相关内容。掌握公共卫生服务和基层卫生服务管理的概念和主要内容。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.熟悉我国医疗卫生体制改革和医疗支付方式的改革进展。能说明常见的国内外医疗保障制度模式。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2" w:firstLineChars="200"/>
        <w:jc w:val="left"/>
        <w:textAlignment w:val="auto"/>
        <w:rPr>
          <w:rFonts w:ascii="黑体" w:hAnsi="黑体" w:eastAsia="黑体" w:cs="仿宋"/>
          <w:b/>
          <w:kern w:val="0"/>
          <w:sz w:val="30"/>
          <w:szCs w:val="30"/>
        </w:rPr>
      </w:pPr>
      <w:r>
        <w:rPr>
          <w:rFonts w:hint="eastAsia" w:ascii="黑体" w:hAnsi="黑体" w:eastAsia="黑体" w:cs="仿宋"/>
          <w:b/>
          <w:kern w:val="0"/>
          <w:sz w:val="30"/>
          <w:szCs w:val="30"/>
        </w:rPr>
        <w:t>参考书目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right="0" w:rightChars="0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</w:rPr>
        <w:t>1</w:t>
      </w:r>
      <w:r>
        <w:rPr>
          <w:rFonts w:ascii="仿宋" w:hAnsi="仿宋" w:eastAsia="仿宋" w:cs="仿宋"/>
          <w:kern w:val="0"/>
          <w:sz w:val="30"/>
          <w:szCs w:val="30"/>
        </w:rPr>
        <w:t>.《</w:t>
      </w:r>
      <w:r>
        <w:rPr>
          <w:rFonts w:hint="eastAsia" w:ascii="仿宋" w:hAnsi="仿宋" w:eastAsia="仿宋" w:cs="仿宋"/>
          <w:kern w:val="0"/>
          <w:sz w:val="30"/>
          <w:szCs w:val="30"/>
        </w:rPr>
        <w:t>流行病学》（第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版），主编：詹思延，人民卫生出版社。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2.《</w:t>
      </w:r>
      <w:r>
        <w:rPr>
          <w:rFonts w:hint="eastAsia" w:ascii="仿宋" w:hAnsi="仿宋" w:eastAsia="仿宋" w:cs="仿宋"/>
          <w:kern w:val="0"/>
          <w:sz w:val="30"/>
          <w:szCs w:val="30"/>
        </w:rPr>
        <w:t>卫生统计学》（第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版），主编：李晓松，人民卫生出版社。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atLeast"/>
        <w:ind w:right="0" w:rightChars="0"/>
        <w:jc w:val="left"/>
        <w:textAlignment w:val="top"/>
        <w:rPr>
          <w:rFonts w:hint="eastAsia" w:ascii="仿宋" w:hAnsi="仿宋" w:eastAsia="仿宋" w:cs="仿宋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  <w:t>3.《职业卫生与职业医学》（第8版），</w:t>
      </w:r>
      <w:r>
        <w:rPr>
          <w:rFonts w:ascii="仿宋" w:hAnsi="仿宋" w:eastAsia="仿宋" w:cs="仿宋"/>
          <w:sz w:val="30"/>
          <w:szCs w:val="30"/>
          <w:highlight w:val="none"/>
        </w:rPr>
        <w:t>主编：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孙贵范，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  <w:t>人民卫生出版社。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atLeast"/>
        <w:ind w:right="0" w:rightChars="0"/>
        <w:jc w:val="left"/>
        <w:textAlignment w:val="top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  <w:t>4.《环境卫生学》（第8版），</w:t>
      </w:r>
      <w:r>
        <w:rPr>
          <w:rFonts w:ascii="仿宋" w:hAnsi="仿宋" w:eastAsia="仿宋" w:cs="仿宋"/>
          <w:sz w:val="30"/>
          <w:szCs w:val="30"/>
          <w:highlight w:val="none"/>
        </w:rPr>
        <w:t>主编：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杨克敌，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  <w:t>人民卫生出版社。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right="0" w:rightChars="0"/>
        <w:jc w:val="left"/>
        <w:textAlignment w:val="top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.《毒理学</w:t>
      </w:r>
      <w:r>
        <w:rPr>
          <w:rFonts w:ascii="仿宋" w:hAnsi="仿宋" w:eastAsia="仿宋" w:cs="仿宋"/>
          <w:sz w:val="30"/>
          <w:szCs w:val="30"/>
        </w:rPr>
        <w:t>基础</w:t>
      </w:r>
      <w:r>
        <w:rPr>
          <w:rFonts w:hint="eastAsia" w:ascii="仿宋" w:hAnsi="仿宋" w:eastAsia="仿宋" w:cs="仿宋"/>
          <w:sz w:val="30"/>
          <w:szCs w:val="30"/>
        </w:rPr>
        <w:t>》</w:t>
      </w:r>
      <w:r>
        <w:rPr>
          <w:rFonts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第7版</w:t>
      </w:r>
      <w:r>
        <w:rPr>
          <w:rFonts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主编：孙志伟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人民卫生出版</w:t>
      </w:r>
      <w:r>
        <w:rPr>
          <w:rFonts w:ascii="仿宋" w:hAnsi="仿宋" w:eastAsia="仿宋" w:cs="仿宋"/>
          <w:sz w:val="30"/>
          <w:szCs w:val="30"/>
          <w:highlight w:val="none"/>
        </w:rPr>
        <w:t>社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ascii="仿宋" w:hAnsi="仿宋" w:eastAsia="仿宋" w:cs="仿宋"/>
          <w:kern w:val="0"/>
          <w:sz w:val="30"/>
          <w:szCs w:val="30"/>
        </w:rPr>
        <w:t>.《</w:t>
      </w:r>
      <w:r>
        <w:rPr>
          <w:rFonts w:hint="eastAsia" w:ascii="仿宋" w:hAnsi="仿宋" w:eastAsia="仿宋" w:cs="仿宋"/>
          <w:kern w:val="0"/>
          <w:sz w:val="30"/>
          <w:szCs w:val="30"/>
        </w:rPr>
        <w:t>卫生事业管理学》（第4版），主编：梁万年，人民卫生出版社。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lhMzA2ZmE0MTk3ZDNjNGEyYjI3YjI0YmRjZmQyZjIifQ=="/>
  </w:docVars>
  <w:rsids>
    <w:rsidRoot w:val="00D86D40"/>
    <w:rsid w:val="000203DD"/>
    <w:rsid w:val="000D0734"/>
    <w:rsid w:val="00146325"/>
    <w:rsid w:val="001639C0"/>
    <w:rsid w:val="00181153"/>
    <w:rsid w:val="00240FBB"/>
    <w:rsid w:val="002632DE"/>
    <w:rsid w:val="00426460"/>
    <w:rsid w:val="00453CAB"/>
    <w:rsid w:val="004B53B2"/>
    <w:rsid w:val="004C3AE1"/>
    <w:rsid w:val="0058075D"/>
    <w:rsid w:val="00597CB8"/>
    <w:rsid w:val="005B73D2"/>
    <w:rsid w:val="00602302"/>
    <w:rsid w:val="00682283"/>
    <w:rsid w:val="007104A6"/>
    <w:rsid w:val="007350D5"/>
    <w:rsid w:val="007365E4"/>
    <w:rsid w:val="007745D7"/>
    <w:rsid w:val="007965D5"/>
    <w:rsid w:val="0087777F"/>
    <w:rsid w:val="008811BD"/>
    <w:rsid w:val="009A0571"/>
    <w:rsid w:val="00A3301E"/>
    <w:rsid w:val="00A73CA6"/>
    <w:rsid w:val="00B11839"/>
    <w:rsid w:val="00B36A02"/>
    <w:rsid w:val="00BD1354"/>
    <w:rsid w:val="00C50D45"/>
    <w:rsid w:val="00C836E7"/>
    <w:rsid w:val="00D205A6"/>
    <w:rsid w:val="00D44B65"/>
    <w:rsid w:val="00D778C8"/>
    <w:rsid w:val="00D86D40"/>
    <w:rsid w:val="00D91471"/>
    <w:rsid w:val="00F43566"/>
    <w:rsid w:val="00FA40DD"/>
    <w:rsid w:val="01A255FC"/>
    <w:rsid w:val="09472801"/>
    <w:rsid w:val="0F7B7D56"/>
    <w:rsid w:val="181A2543"/>
    <w:rsid w:val="1A024ACB"/>
    <w:rsid w:val="1E175BE1"/>
    <w:rsid w:val="24D056F8"/>
    <w:rsid w:val="2B35010E"/>
    <w:rsid w:val="2B4B6154"/>
    <w:rsid w:val="2C8028A5"/>
    <w:rsid w:val="315F4827"/>
    <w:rsid w:val="3FB0126A"/>
    <w:rsid w:val="3FB7E090"/>
    <w:rsid w:val="4FE76174"/>
    <w:rsid w:val="58952297"/>
    <w:rsid w:val="61D842DC"/>
    <w:rsid w:val="666E17B9"/>
    <w:rsid w:val="692038A8"/>
    <w:rsid w:val="6DB9499A"/>
    <w:rsid w:val="7DB06B11"/>
    <w:rsid w:val="8CEF1340"/>
    <w:rsid w:val="ADEFD543"/>
    <w:rsid w:val="CF7E2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2248</Words>
  <Characters>2289</Characters>
  <Lines>10</Lines>
  <Paragraphs>2</Paragraphs>
  <TotalTime>0</TotalTime>
  <ScaleCrop>false</ScaleCrop>
  <LinksUpToDate>false</LinksUpToDate>
  <CharactersWithSpaces>2292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2022-09-06T15:34:00Z</dcterms:created>
  <dc:creator>科技处</dc:creator>
  <cp:lastModifiedBy>Helen</cp:lastModifiedBy>
  <dcterms:modified xsi:type="dcterms:W3CDTF">2024-01-29T05:31:20Z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05D2D2BAF1204E7B9F16E5E9A5CDE8C3_12</vt:lpwstr>
  </property>
</Properties>
</file>