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212A8">
      <w:pPr>
        <w:widowControl/>
        <w:jc w:val="center"/>
        <w:rPr>
          <w:rFonts w:ascii="华文中宋" w:hAnsi="华文中宋" w:eastAsia="华文中宋" w:cs="华文中宋"/>
          <w:b/>
          <w:color w:val="000000" w:themeColor="text1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</w:rPr>
        <w:t>医学技术专业复试知识范围（</w:t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</w:rPr>
        <w:t>）</w:t>
      </w:r>
    </w:p>
    <w:p w14:paraId="65A35898">
      <w:pPr>
        <w:tabs>
          <w:tab w:val="left" w:pos="540"/>
        </w:tabs>
        <w:ind w:left="44" w:firstLine="600" w:firstLineChars="200"/>
        <w:rPr>
          <w:rFonts w:ascii="宋体" w:hAnsi="宋体"/>
          <w:b/>
          <w:bCs/>
          <w:sz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本专业考核范围主要包括：</w:t>
      </w:r>
      <w:r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  <w:t>医学影像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成像理论</w:t>
      </w:r>
      <w:r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  <w:t>、医学影像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检查技术学</w:t>
      </w:r>
      <w:r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  <w:t>、医学影像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诊断</w:t>
      </w:r>
      <w:r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  <w:t>学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</w:t>
      </w:r>
    </w:p>
    <w:p w14:paraId="743BE35A">
      <w:pPr>
        <w:widowControl/>
        <w:ind w:firstLine="600" w:firstLineChars="200"/>
        <w:jc w:val="left"/>
        <w:textAlignment w:val="top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适用范围为：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1</w:t>
      </w:r>
      <w:r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  <w:t>058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00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医学技术（专硕）医学影像技术方向。</w:t>
      </w:r>
    </w:p>
    <w:p w14:paraId="6FDFB22A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</w:p>
    <w:p w14:paraId="42186210">
      <w:pPr>
        <w:widowControl/>
        <w:ind w:firstLine="602" w:firstLineChars="200"/>
        <w:jc w:val="left"/>
        <w:textAlignment w:val="top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  <w14:ligatures w14:val="none"/>
        </w:rPr>
        <w:t>一、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  <w14:ligatures w14:val="none"/>
        </w:rPr>
        <w:t>医学影像成像理论</w:t>
      </w:r>
    </w:p>
    <w:p w14:paraId="76B74E24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1.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线在物质中的衰减以及影响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线衰减的因素，影像X线质量评价参数和影响因素。</w:t>
      </w:r>
    </w:p>
    <w:p w14:paraId="2B0E1CAC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2.软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线摄影、高千伏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线摄影的概念与应用。</w:t>
      </w:r>
    </w:p>
    <w:p w14:paraId="23DC8D86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3.数字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线摄影成像原理及特点。</w:t>
      </w:r>
    </w:p>
    <w:p w14:paraId="23EBF40A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4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.DSA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成像原理与方法。</w:t>
      </w:r>
    </w:p>
    <w:p w14:paraId="38B07269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5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CT成像、后处理、特殊成像原理及临床应用。</w:t>
      </w:r>
    </w:p>
    <w:p w14:paraId="5702C803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6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CT图像质量评价及影响因素。</w:t>
      </w:r>
    </w:p>
    <w:p w14:paraId="0575ED9E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7.磁共振成像物理学基础。</w:t>
      </w:r>
    </w:p>
    <w:p w14:paraId="04AE1F0A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8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弛豫与弛豫时间的概念和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 xml:space="preserve"> K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空间定位概念及特征。</w:t>
      </w:r>
    </w:p>
    <w:p w14:paraId="2C76A2DB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9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磁共振成像脉冲序列。</w:t>
      </w:r>
    </w:p>
    <w:p w14:paraId="0B900FD8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0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磁共振特殊成像及功能成像原理。</w:t>
      </w:r>
    </w:p>
    <w:p w14:paraId="32E2233C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1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影响磁共振图像质量因素等。</w:t>
      </w:r>
    </w:p>
    <w:p w14:paraId="02F204E2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</w:p>
    <w:p w14:paraId="5D87DD11">
      <w:pPr>
        <w:widowControl/>
        <w:ind w:firstLine="602" w:firstLineChars="200"/>
        <w:jc w:val="left"/>
        <w:textAlignment w:val="top"/>
        <w:rPr>
          <w:rFonts w:ascii="仿宋" w:hAnsi="仿宋" w:eastAsia="仿宋" w:cs="仿宋"/>
          <w:b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  <w14:ligatures w14:val="none"/>
        </w:rPr>
        <w:t>二、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  <w14:ligatures w14:val="none"/>
        </w:rPr>
        <w:t>医学影像检查技术学</w:t>
      </w:r>
    </w:p>
    <w:p w14:paraId="405A7201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1.人体各部位的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线摄影技术、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DR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图像质量控制。</w:t>
      </w:r>
    </w:p>
    <w:p w14:paraId="47A0A5C0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2.人体各部位的CT检查技术、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CT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增强检查与C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T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血管成像技术。</w:t>
      </w:r>
    </w:p>
    <w:p w14:paraId="62159E31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3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冠状动脉C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T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成像技术、CT图像质量控制方法和影响因素。</w:t>
      </w:r>
    </w:p>
    <w:p w14:paraId="191E22F9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4.人体各部位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DSA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检查技术、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DSA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减影方式。</w:t>
      </w:r>
    </w:p>
    <w:p w14:paraId="1F077B15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5.人体各部位的磁共振成像技术和磁共振图像质量控制。</w:t>
      </w:r>
    </w:p>
    <w:p w14:paraId="180A29E8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6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.X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线对比剂、磁共振对比剂分类、作用机理、应用及不良反应。</w:t>
      </w:r>
    </w:p>
    <w:p w14:paraId="2FCB7A4D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7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图像后处理技术等。</w:t>
      </w:r>
    </w:p>
    <w:p w14:paraId="5C71B772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</w:p>
    <w:p w14:paraId="1C9489D8">
      <w:pPr>
        <w:widowControl/>
        <w:ind w:firstLine="602" w:firstLineChars="200"/>
        <w:jc w:val="left"/>
        <w:textAlignment w:val="top"/>
        <w:rPr>
          <w:rFonts w:ascii="仿宋" w:hAnsi="仿宋" w:eastAsia="仿宋" w:cs="仿宋"/>
          <w:b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  <w14:ligatures w14:val="none"/>
        </w:rPr>
        <w:t>三、医学影像诊断学</w:t>
      </w:r>
    </w:p>
    <w:p w14:paraId="5B63AA2D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1.中枢神经系统的正常及异常影像学表现，脑肿瘤、颅脑损伤、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脑血管疾病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、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颅内感染性疾病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、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脊髓和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椎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管内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等</w:t>
      </w: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疾病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的影像学表现。</w:t>
      </w:r>
    </w:p>
    <w:p w14:paraId="7ADDE873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2.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头颈部常见疾病的影像学表现。</w:t>
      </w:r>
    </w:p>
    <w:p w14:paraId="2FD0A2C7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3.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肺部常见疾病的影像学表现。</w:t>
      </w:r>
    </w:p>
    <w:p w14:paraId="60CDB8A3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4.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循环系统常见疾病的影像学表现。</w:t>
      </w:r>
    </w:p>
    <w:p w14:paraId="0D46E64D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5.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乳腺纤维腺瘤、乳腺癌影像学表现。</w:t>
      </w:r>
    </w:p>
    <w:p w14:paraId="3D946276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6.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食道癌、胃及十二指肠溃疡、胃肿瘤、结肠癌影像学表现。</w:t>
      </w:r>
    </w:p>
    <w:p w14:paraId="5F246FEB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7.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肝硬化、肝肿瘤、肝脓肿、胆囊炎、胆囊结石、胆囊癌、胰腺炎、胰腺癌、脾肿瘤影像学表现。</w:t>
      </w:r>
    </w:p>
    <w:p w14:paraId="620B6ECC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8.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泌尿、生殖系统常见疾病的影像学表现。</w:t>
      </w:r>
    </w:p>
    <w:p w14:paraId="67212C60">
      <w:pPr>
        <w:ind w:firstLine="642" w:firstLineChars="214"/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  <w14:ligatures w14:val="none"/>
        </w:rPr>
        <w:t>9.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  <w14:ligatures w14:val="none"/>
        </w:rPr>
        <w:t>骨关节发育畸形，骨关节创伤，骨坏死，骨关节感染性疾病及骨与软组织肿瘤影像学表现等。</w:t>
      </w:r>
    </w:p>
    <w:p w14:paraId="0F0560BF">
      <w:pPr>
        <w:widowControl/>
        <w:ind w:firstLine="602" w:firstLineChars="200"/>
        <w:jc w:val="left"/>
        <w:textAlignment w:val="top"/>
        <w:rPr>
          <w:rFonts w:ascii="黑体" w:hAnsi="黑体" w:eastAsia="黑体" w:cs="仿宋"/>
          <w:b/>
          <w:bCs/>
          <w:sz w:val="30"/>
          <w:szCs w:val="30"/>
        </w:rPr>
      </w:pPr>
    </w:p>
    <w:p w14:paraId="64278832">
      <w:pPr>
        <w:widowControl/>
        <w:ind w:firstLine="602" w:firstLineChars="200"/>
        <w:jc w:val="left"/>
        <w:textAlignment w:val="top"/>
        <w:rPr>
          <w:rFonts w:ascii="黑体" w:hAnsi="黑体" w:eastAsia="黑体" w:cs="仿宋"/>
          <w:b/>
          <w:bCs/>
          <w:sz w:val="30"/>
          <w:szCs w:val="30"/>
        </w:rPr>
      </w:pPr>
      <w:r>
        <w:rPr>
          <w:rFonts w:hint="eastAsia" w:ascii="黑体" w:hAnsi="黑体" w:eastAsia="黑体" w:cs="仿宋"/>
          <w:b/>
          <w:bCs/>
          <w:sz w:val="30"/>
          <w:szCs w:val="30"/>
        </w:rPr>
        <w:t>参考</w:t>
      </w:r>
      <w:r>
        <w:rPr>
          <w:rFonts w:ascii="黑体" w:hAnsi="黑体" w:eastAsia="黑体" w:cs="仿宋"/>
          <w:b/>
          <w:bCs/>
          <w:sz w:val="30"/>
          <w:szCs w:val="30"/>
        </w:rPr>
        <w:t>书目</w:t>
      </w:r>
    </w:p>
    <w:p w14:paraId="23873DB8">
      <w:pPr>
        <w:widowControl/>
        <w:ind w:firstLine="600" w:firstLineChars="200"/>
        <w:jc w:val="left"/>
        <w:textAlignment w:val="top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</w:t>
      </w:r>
      <w:r>
        <w:rPr>
          <w:rFonts w:ascii="仿宋" w:hAnsi="仿宋" w:eastAsia="仿宋" w:cs="仿宋"/>
          <w:sz w:val="30"/>
          <w:szCs w:val="30"/>
        </w:rPr>
        <w:t>医学影像检查技术学</w:t>
      </w:r>
      <w:r>
        <w:rPr>
          <w:rFonts w:hint="eastAsia" w:ascii="仿宋" w:hAnsi="仿宋" w:eastAsia="仿宋" w:cs="仿宋"/>
          <w:sz w:val="30"/>
          <w:szCs w:val="30"/>
        </w:rPr>
        <w:t>（第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版）》，主编：</w:t>
      </w:r>
      <w:r>
        <w:rPr>
          <w:rFonts w:ascii="仿宋" w:hAnsi="仿宋" w:eastAsia="仿宋" w:cs="仿宋"/>
          <w:sz w:val="30"/>
          <w:szCs w:val="30"/>
        </w:rPr>
        <w:t>余建明、曾勇明</w:t>
      </w:r>
      <w:r>
        <w:rPr>
          <w:rFonts w:hint="eastAsia" w:ascii="仿宋" w:hAnsi="仿宋" w:eastAsia="仿宋" w:cs="仿宋"/>
          <w:sz w:val="30"/>
          <w:szCs w:val="30"/>
        </w:rPr>
        <w:t>，人民卫生出版社</w:t>
      </w:r>
    </w:p>
    <w:p w14:paraId="5D82AD37">
      <w:pPr>
        <w:widowControl/>
        <w:ind w:firstLine="600" w:firstLineChars="200"/>
        <w:jc w:val="left"/>
        <w:textAlignment w:val="top"/>
        <w:rPr>
          <w:rFonts w:ascii="仿宋" w:hAnsi="仿宋" w:eastAsia="仿宋" w:cs="仿宋"/>
          <w:color w:val="000000" w:themeColor="text1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.《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医学影像诊断学</w:t>
      </w:r>
      <w:r>
        <w:rPr>
          <w:rFonts w:hint="eastAsia" w:ascii="仿宋" w:hAnsi="仿宋" w:eastAsia="仿宋" w:cs="仿宋"/>
          <w:sz w:val="30"/>
          <w:szCs w:val="30"/>
        </w:rPr>
        <w:t>（第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版）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》，</w:t>
      </w:r>
      <w:r>
        <w:rPr>
          <w:rFonts w:hint="eastAsia" w:ascii="仿宋" w:hAnsi="仿宋" w:eastAsia="仿宋" w:cs="仿宋"/>
          <w:sz w:val="30"/>
          <w:szCs w:val="30"/>
        </w:rPr>
        <w:t>主编：高剑波、王滨</w:t>
      </w:r>
      <w:r>
        <w:rPr>
          <w:rFonts w:ascii="Calibri" w:hAnsi="Calibri" w:eastAsia="仿宋" w:cs="Calibri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人民卫生出版社</w:t>
      </w:r>
    </w:p>
    <w:p w14:paraId="5F579B3C">
      <w:pPr>
        <w:widowControl/>
        <w:ind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.《</w:t>
      </w:r>
      <w:r>
        <w:rPr>
          <w:rFonts w:ascii="仿宋" w:hAnsi="仿宋" w:eastAsia="仿宋" w:cs="仿宋"/>
          <w:kern w:val="0"/>
          <w:sz w:val="30"/>
          <w:szCs w:val="30"/>
          <w:lang w:bidi="ar"/>
        </w:rPr>
        <w:t>医学影像成像理论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第</w:t>
      </w:r>
      <w:r>
        <w:rPr>
          <w:rFonts w:ascii="仿宋" w:hAnsi="仿宋" w:eastAsia="仿宋" w:cs="仿宋"/>
          <w:color w:val="000000" w:themeColor="text1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版</w:t>
      </w:r>
      <w:r>
        <w:rPr>
          <w:rFonts w:hint="eastAsia" w:ascii="仿宋" w:hAnsi="仿宋" w:eastAsia="仿宋" w:cs="仿宋"/>
          <w:sz w:val="30"/>
          <w:szCs w:val="30"/>
        </w:rPr>
        <w:t>）》，主编：李真林、雷子乔，人民卫生出版社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61910"/>
    <w:rsid w:val="000554DE"/>
    <w:rsid w:val="000761FD"/>
    <w:rsid w:val="000C1CEA"/>
    <w:rsid w:val="001C66CF"/>
    <w:rsid w:val="0023420F"/>
    <w:rsid w:val="002C6EAC"/>
    <w:rsid w:val="002F2ED4"/>
    <w:rsid w:val="00395C46"/>
    <w:rsid w:val="003A657E"/>
    <w:rsid w:val="00477FAF"/>
    <w:rsid w:val="004B7452"/>
    <w:rsid w:val="00722190"/>
    <w:rsid w:val="00822273"/>
    <w:rsid w:val="00822FF1"/>
    <w:rsid w:val="00920135"/>
    <w:rsid w:val="00A13264"/>
    <w:rsid w:val="00A838BD"/>
    <w:rsid w:val="00B24688"/>
    <w:rsid w:val="00B45C47"/>
    <w:rsid w:val="00B72876"/>
    <w:rsid w:val="00BD6DCE"/>
    <w:rsid w:val="00C465B1"/>
    <w:rsid w:val="00C50D5F"/>
    <w:rsid w:val="00C52A01"/>
    <w:rsid w:val="00C61910"/>
    <w:rsid w:val="00DD02E7"/>
    <w:rsid w:val="00EA194F"/>
    <w:rsid w:val="00EF73E5"/>
    <w:rsid w:val="00F120ED"/>
    <w:rsid w:val="00F4779B"/>
    <w:rsid w:val="00FB5452"/>
    <w:rsid w:val="3A9F2462"/>
    <w:rsid w:val="5765456B"/>
    <w:rsid w:val="6CB0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Unresolved Mention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868</Characters>
  <Lines>6</Lines>
  <Paragraphs>1</Paragraphs>
  <TotalTime>119</TotalTime>
  <ScaleCrop>false</ScaleCrop>
  <LinksUpToDate>false</LinksUpToDate>
  <CharactersWithSpaces>870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2024-09-23T06:40:00Z</dcterms:created>
  <dc:creator>Surpass 陈</dc:creator>
  <cp:lastModifiedBy>小手</cp:lastModifiedBy>
  <dcterms:modified xsi:type="dcterms:W3CDTF">2025-02-15T03:08:37Z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eyJoZGlkIjoiYTI3NjQ1NjUwMDBkM2UzNDE5Mjk2OWZhYzE0Zjc0MDMiLCJ1c2VySWQiOiI5MTMwNDEwOTMifQ==</vt:lpwstr>
  </property>
  <property fmtid="{D5CDD505-2E9C-101B-9397-08002B2CF9AE}" pid="4" name="ICV">
    <vt:lpwstr>B37D5AFD7E9242BC9E7CF6E00133D4F6_12</vt:lpwstr>
  </property>
</Properties>
</file>